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附件2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</w:rPr>
        <w:t>北京市“产教评”技能生态链建设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</w:rPr>
        <w:t>推荐书</w:t>
      </w:r>
    </w:p>
    <w:bookmarkEnd w:id="0"/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CESI黑体-GB13000" w:hAnsi="CESI黑体-GB13000" w:eastAsia="CESI黑体-GB13000" w:cs="CESI黑体-GB13000"/>
          <w:kern w:val="0"/>
          <w:sz w:val="32"/>
          <w:szCs w:val="32"/>
          <w:highlight w:val="none"/>
        </w:rPr>
        <w:t>一、“产教评”技能生态链情况。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</w:rPr>
        <w:t>简要介绍本区链主单位申报建设“产教评”技能生态链情况。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CESI黑体-GB13000" w:hAnsi="CESI黑体-GB13000" w:eastAsia="CESI黑体-GB13000" w:cs="CESI黑体-GB13000"/>
          <w:kern w:val="0"/>
          <w:sz w:val="32"/>
          <w:szCs w:val="32"/>
          <w:highlight w:val="none"/>
        </w:rPr>
        <w:t>二、初审情况。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</w:rPr>
        <w:t>围绕链主单位培育建设技能生态链意向，简要介绍本区初审工作开展情况。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黑体" w:hAnsi="黑体" w:eastAsia="黑体" w:cs="黑体"/>
          <w:kern w:val="0"/>
          <w:sz w:val="32"/>
          <w:szCs w:val="32"/>
          <w:highlight w:val="none"/>
        </w:rPr>
      </w:pPr>
      <w:r>
        <w:rPr>
          <w:rFonts w:hint="eastAsia" w:ascii="CESI黑体-GB13000" w:hAnsi="CESI黑体-GB13000" w:eastAsia="CESI黑体-GB13000" w:cs="CESI黑体-GB13000"/>
          <w:kern w:val="0"/>
          <w:sz w:val="32"/>
          <w:szCs w:val="32"/>
          <w:highlight w:val="none"/>
        </w:rPr>
        <w:t>三、推荐理由。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</w:rPr>
        <w:t>简要介绍推荐理由，包括但不限于培育建设“产教评”技能生态链对技能人才培养、促进高质量充分就业以及促进经济社会发展等方面的作用。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kern w:val="0"/>
          <w:sz w:val="32"/>
          <w:szCs w:val="32"/>
          <w:highlight w:val="none"/>
        </w:rPr>
      </w:pPr>
      <w:r>
        <w:rPr>
          <w:rFonts w:ascii="仿宋_GB2312" w:hAnsi="Times New Roman" w:eastAsia="仿宋_GB2312" w:cs="仿宋_GB2312"/>
          <w:kern w:val="0"/>
          <w:sz w:val="32"/>
          <w:szCs w:val="32"/>
          <w:highlight w:val="none"/>
        </w:rPr>
        <w:t>经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</w:rPr>
        <w:t>初审</w:t>
      </w:r>
      <w:r>
        <w:rPr>
          <w:rFonts w:ascii="仿宋_GB2312" w:hAnsi="Times New Roman" w:eastAsia="仿宋_GB2312" w:cs="仿宋_GB2312"/>
          <w:kern w:val="0"/>
          <w:sz w:val="32"/>
          <w:szCs w:val="32"/>
          <w:highlight w:val="none"/>
        </w:rPr>
        <w:t>，同意推荐。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仿宋_GB2312" w:hAnsi="Times New Roman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</w:rPr>
        <w:t>（字数控制在1500字左右）</w:t>
      </w:r>
      <w:r>
        <w:rPr>
          <w:rFonts w:ascii="仿宋_GB2312" w:hAnsi="Times New Roman" w:eastAsia="仿宋_GB2312" w:cs="仿宋_GB2312"/>
          <w:kern w:val="0"/>
          <w:sz w:val="32"/>
          <w:szCs w:val="32"/>
          <w:highlight w:val="none"/>
        </w:rPr>
        <w:t xml:space="preserve">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</w:rPr>
        <w:t xml:space="preserve">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80" w:firstLineChars="1400"/>
        <w:textAlignment w:val="auto"/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  <w:lang w:val="en"/>
        </w:rPr>
      </w:pPr>
      <w:r>
        <w:rPr>
          <w:rFonts w:ascii="仿宋_GB2312" w:hAnsi="Times New Roman" w:eastAsia="仿宋_GB2312" w:cs="仿宋_GB2312"/>
          <w:kern w:val="0"/>
          <w:sz w:val="32"/>
          <w:szCs w:val="32"/>
          <w:highlight w:val="none"/>
          <w:lang w:val="en"/>
        </w:rPr>
        <w:t>xx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  <w:lang w:val="en"/>
        </w:rPr>
        <w:t>区人力资源和社会保障局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760" w:firstLineChars="1800"/>
        <w:textAlignment w:val="auto"/>
        <w:rPr>
          <w:rFonts w:ascii="仿宋_GB2312" w:hAnsi="Times New Roman" w:eastAsia="仿宋_GB2312" w:cs="仿宋_GB2312"/>
          <w:kern w:val="0"/>
          <w:sz w:val="32"/>
          <w:szCs w:val="32"/>
          <w:highlight w:val="none"/>
        </w:rPr>
      </w:pPr>
      <w:r>
        <w:rPr>
          <w:rFonts w:ascii="仿宋_GB2312" w:hAnsi="Times New Roman" w:eastAsia="仿宋_GB2312" w:cs="仿宋_GB2312"/>
          <w:kern w:val="0"/>
          <w:sz w:val="32"/>
          <w:szCs w:val="32"/>
          <w:highlight w:val="none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/>
          <w:highlight w:val="none"/>
          <w:lang w:val="en-US" w:eastAsia="zh-CN"/>
        </w:rPr>
      </w:pPr>
      <w:r>
        <w:rPr>
          <w:rFonts w:ascii="仿宋_GB2312" w:hAnsi="Times New Roman" w:eastAsia="仿宋_GB2312" w:cs="仿宋_GB2312"/>
          <w:kern w:val="0"/>
          <w:sz w:val="32"/>
          <w:szCs w:val="32"/>
          <w:highlight w:val="none"/>
        </w:rPr>
        <w:t xml:space="preserve">                              年   月   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  <w:lang w:eastAsia="zh-CN"/>
        </w:rPr>
        <w:t>日</w:t>
      </w:r>
    </w:p>
    <w:p/>
    <w:sectPr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AEE148"/>
    <w:rsid w:val="4BAEE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napToGrid w:val="0"/>
      <w:ind w:firstLine="630"/>
    </w:pPr>
    <w:rPr>
      <w:szCs w:val="24"/>
    </w:rPr>
  </w:style>
  <w:style w:type="paragraph" w:customStyle="1" w:styleId="5">
    <w:name w:val="BodyText"/>
    <w:qFormat/>
    <w:uiPriority w:val="0"/>
    <w:pPr>
      <w:widowControl w:val="0"/>
      <w:spacing w:after="14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2026-06-29T16:45:00Z</dcterms:created>
  <dc:creator>uos</dc:creator>
  <cp:lastModifiedBy>uos</cp:lastModifiedBy>
  <dcterms:modified xsi:type="dcterms:W3CDTF">2026-06-29T16:45:29Z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2052-11.1.0.9719</vt:lpwstr>
  </property>
</Properties>
</file>